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64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Акамов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0665B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665B4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Плужников Михаил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E7C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Алексеенко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“КАДО-ПРИМ”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Березников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Плужников Михаил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Будилин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Плужников Михаил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Васильев Юрий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“АРТ-СЕРВИС”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Гришин Евгений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Плужников Михаил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Исхаков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Тимур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Хамзаевич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“АРТ-СЕРВИС”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Косташ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“АРТЕЛЬ СТАРАТЕЛЕЙ “СУЕНГА”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Кравчук Владимир Афанасьевич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665B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“АРТ-СЕРВИС”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Литвинцев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Константин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“Дорожное строительство и 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Могутов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“ИНФО-СИСТЕМЫ”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Пантелеев Геннадий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Плужников Михаил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Рагулин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специалист отдела внедрения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“ИНФО-СИСТЕМЫ”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Рокачев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Плужников Михаил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Устинов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“ИНФО-СИСТЕМЫ”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Хегай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Весьмир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665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“КАДО-ПРИМ”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9E7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bookmarkStart w:id="0" w:name="_GoBack"/>
                  <w:bookmarkEnd w:id="0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64118"/>
    <w:rsid w:val="000665B4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9E7C88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1400-9AFC-4D5D-97D5-638566A0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293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2026-05-05T12:06:00Z</dcterms:modified>
</cp:coreProperties>
</file>